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E7" w:rsidRDefault="006878E7" w:rsidP="006878E7">
      <w:pPr>
        <w:pStyle w:val="Nagwek3"/>
        <w:shd w:val="clear" w:color="auto" w:fill="FFFFFF"/>
        <w:spacing w:before="150" w:beforeAutospacing="0" w:after="0" w:afterAutospacing="0"/>
        <w:ind w:firstLine="225"/>
        <w:rPr>
          <w:rFonts w:ascii="Arial" w:hAnsi="Arial" w:cs="Arial"/>
          <w:color w:val="656565"/>
          <w:sz w:val="24"/>
          <w:szCs w:val="24"/>
        </w:rPr>
      </w:pPr>
      <w:r>
        <w:rPr>
          <w:rFonts w:ascii="Arial" w:hAnsi="Arial" w:cs="Arial"/>
          <w:color w:val="656565"/>
          <w:sz w:val="24"/>
          <w:szCs w:val="24"/>
        </w:rPr>
        <w:t>Senator Ryszard Majer:</w:t>
      </w:r>
    </w:p>
    <w:p w:rsidR="006878E7" w:rsidRDefault="006878E7" w:rsidP="006878E7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Panie Marszałku! Wysoka Izbo! Szanowni Sprawozdawcy!</w:t>
      </w:r>
    </w:p>
    <w:p w:rsidR="006878E7" w:rsidRDefault="006878E7" w:rsidP="006878E7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Jeśli dobrze zrozumiałem, to my poprzez zmianę tej ustawy po prostu kończymy z fikcją, z czymś, co było tylko i wyłącznie na papierze, ale w rzeczywistości nie miało większego wpływu na kontakt z dzieckiem i rozwój działań wychowawczych. Tak?</w:t>
      </w:r>
    </w:p>
    <w:p w:rsidR="006878E7" w:rsidRDefault="006878E7" w:rsidP="006878E7">
      <w:pPr>
        <w:pStyle w:val="haslo-p"/>
        <w:shd w:val="clear" w:color="auto" w:fill="FFFFFF"/>
        <w:spacing w:before="150" w:beforeAutospacing="0" w:after="0" w:afterAutospacing="0"/>
        <w:ind w:firstLine="225"/>
        <w:rPr>
          <w:rFonts w:ascii="Arial" w:hAnsi="Arial" w:cs="Arial"/>
          <w:color w:val="656565"/>
        </w:rPr>
      </w:pPr>
      <w:r>
        <w:rPr>
          <w:rStyle w:val="haslo-h"/>
          <w:rFonts w:ascii="Arial" w:hAnsi="Arial" w:cs="Arial"/>
          <w:b/>
          <w:bCs/>
          <w:color w:val="656565"/>
        </w:rPr>
        <w:t xml:space="preserve">Wicemarszałek Grzegorz </w:t>
      </w:r>
      <w:proofErr w:type="spellStart"/>
      <w:r>
        <w:rPr>
          <w:rStyle w:val="haslo-h"/>
          <w:rFonts w:ascii="Arial" w:hAnsi="Arial" w:cs="Arial"/>
          <w:b/>
          <w:bCs/>
          <w:color w:val="656565"/>
        </w:rPr>
        <w:t>Czelej</w:t>
      </w:r>
      <w:proofErr w:type="spellEnd"/>
      <w:r>
        <w:rPr>
          <w:rStyle w:val="haslo-h"/>
          <w:rFonts w:ascii="Arial" w:hAnsi="Arial" w:cs="Arial"/>
          <w:b/>
          <w:bCs/>
          <w:color w:val="656565"/>
        </w:rPr>
        <w:t>:</w:t>
      </w:r>
    </w:p>
    <w:p w:rsidR="006878E7" w:rsidRDefault="006878E7" w:rsidP="006878E7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Bardzo proszę.</w:t>
      </w:r>
    </w:p>
    <w:p w:rsidR="006878E7" w:rsidRDefault="006878E7" w:rsidP="006878E7">
      <w:pPr>
        <w:pStyle w:val="Nagwek3"/>
        <w:shd w:val="clear" w:color="auto" w:fill="FFFFFF"/>
        <w:spacing w:before="150" w:beforeAutospacing="0" w:after="0" w:afterAutospacing="0"/>
        <w:ind w:firstLine="225"/>
        <w:rPr>
          <w:rFonts w:ascii="Arial" w:hAnsi="Arial" w:cs="Arial"/>
          <w:color w:val="656565"/>
          <w:sz w:val="24"/>
          <w:szCs w:val="24"/>
        </w:rPr>
      </w:pPr>
      <w:r>
        <w:rPr>
          <w:rFonts w:ascii="Arial" w:hAnsi="Arial" w:cs="Arial"/>
          <w:color w:val="656565"/>
          <w:sz w:val="24"/>
          <w:szCs w:val="24"/>
        </w:rPr>
        <w:t>Senator Łukasz Mikołajczyk:</w:t>
      </w:r>
    </w:p>
    <w:p w:rsidR="006878E7" w:rsidRDefault="006878E7" w:rsidP="006878E7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Panie Marszałku! Panie Senatorze!</w:t>
      </w:r>
    </w:p>
    <w:p w:rsidR="006878E7" w:rsidRDefault="006878E7" w:rsidP="006878E7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Dokładnie tak, o tym zamierzam powiedzieć w dyskusji, o fikcji, która miała miejsce po wprowadzeniu tego zapisu w ustawie – Karta Nauczyciela.</w:t>
      </w:r>
    </w:p>
    <w:p w:rsidR="006878E7" w:rsidRDefault="006878E7" w:rsidP="006878E7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Jeszcze w ramach dopowiedzenia, także w odpowiedzi panu senatorowi Augustynowi, chciałbym zaakcentować, że 47% zajęć dodatkowych było realizowanych w ramach godzin karcianych, zaś pozostałe zajęcia to zajęcia, które odbywały się w formie różnych projektów europejskich, pozostałe to jednak zajęcia świetlicowe. To jedno.</w:t>
      </w:r>
    </w:p>
    <w:p w:rsidR="006878E7" w:rsidRDefault="006878E7" w:rsidP="006878E7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I druga, myślę, istotna sprawa. Ministerstwo Edukacji Narodowej w 2015 r. przeprowadziło ankietę, z której wynika, że nadużycia, jeśli chodzi o wykorzystanie tych godzin z art. 42, dotyczyły aż 43% przypadków. Dziękuję.</w:t>
      </w:r>
    </w:p>
    <w:p w:rsidR="00F70FDD" w:rsidRDefault="00F70FDD">
      <w:bookmarkStart w:id="0" w:name="_GoBack"/>
      <w:bookmarkEnd w:id="0"/>
    </w:p>
    <w:sectPr w:rsidR="00F7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00"/>
    <w:rsid w:val="00587000"/>
    <w:rsid w:val="006878E7"/>
    <w:rsid w:val="00F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BF90"/>
  <w15:chartTrackingRefBased/>
  <w15:docId w15:val="{E34768C8-E230-4DB9-B672-F8D62B2E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87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70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-p">
    <w:name w:val="bodytext-p"/>
    <w:basedOn w:val="Normalny"/>
    <w:rsid w:val="0058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-h">
    <w:name w:val="bodytext-h"/>
    <w:basedOn w:val="Domylnaczcionkaakapitu"/>
    <w:rsid w:val="00587000"/>
  </w:style>
  <w:style w:type="paragraph" w:customStyle="1" w:styleId="haslo-p">
    <w:name w:val="haslo-p"/>
    <w:basedOn w:val="Normalny"/>
    <w:rsid w:val="0068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lo-h">
    <w:name w:val="haslo-h"/>
    <w:basedOn w:val="Domylnaczcionkaakapitu"/>
    <w:rsid w:val="0068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AdmBiuro</dc:creator>
  <cp:keywords/>
  <dc:description/>
  <cp:lastModifiedBy>AdmBiuro</cp:lastModifiedBy>
  <cp:revision>2</cp:revision>
  <dcterms:created xsi:type="dcterms:W3CDTF">2016-07-26T11:24:00Z</dcterms:created>
  <dcterms:modified xsi:type="dcterms:W3CDTF">2016-07-26T11:27:00Z</dcterms:modified>
</cp:coreProperties>
</file>