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D9" w:rsidRPr="001D43D9" w:rsidRDefault="001D43D9" w:rsidP="001D43D9">
      <w:pPr>
        <w:jc w:val="both"/>
        <w:rPr>
          <w:b/>
        </w:rPr>
      </w:pPr>
      <w:r w:rsidRPr="001D43D9">
        <w:rPr>
          <w:b/>
        </w:rPr>
        <w:t>Senator Ryszard Majer:</w:t>
      </w:r>
    </w:p>
    <w:p w:rsidR="001D43D9" w:rsidRDefault="001D43D9" w:rsidP="001D43D9">
      <w:pPr>
        <w:jc w:val="both"/>
      </w:pPr>
      <w:r>
        <w:t>Pani Marszałek! Panie Senatorze!</w:t>
      </w:r>
    </w:p>
    <w:p w:rsidR="001D43D9" w:rsidRDefault="001D43D9" w:rsidP="001D43D9">
      <w:pPr>
        <w:jc w:val="both"/>
      </w:pPr>
      <w:r>
        <w:t>W materiałach, które otrzymaliśmy na dzisiejsze posiedzenie, jest opinia Biura Legislacyjnego Senatu, która zawiera propozycję poprawki do art. 1 ust. 1a. Dotyczy to kwestii bankowych: opłata stosunkowa w sprawach o roszczenia wynikające z czynności bankowych, o których mowa w danych przepisach, uiszczana przez konsumenta albo osobę fizyczną prowadzącą gospodarstwo rodzinne, wynosi 5% wartości przedmiotu sporu itd. Czy ta poprawka była podczas posiedzenia komisji dyskutowana? Czy komisja się odniosła do tych uwag Biura Legislacyjnego? Jakie jest zdanie komisji w tej sprawie?</w:t>
      </w:r>
    </w:p>
    <w:p w:rsidR="001D43D9" w:rsidRPr="001D43D9" w:rsidRDefault="001D43D9" w:rsidP="001D43D9">
      <w:pPr>
        <w:jc w:val="both"/>
        <w:rPr>
          <w:b/>
        </w:rPr>
      </w:pPr>
      <w:r w:rsidRPr="001D43D9">
        <w:rPr>
          <w:b/>
        </w:rPr>
        <w:t>Wicemarszałek Maria Koc:</w:t>
      </w:r>
    </w:p>
    <w:p w:rsidR="001D43D9" w:rsidRDefault="001D43D9" w:rsidP="001D43D9">
      <w:pPr>
        <w:jc w:val="both"/>
      </w:pPr>
      <w:r>
        <w:t>Bardzo dziękuję. Pytanie zadawał pan senator Ryszard Majer.</w:t>
      </w:r>
    </w:p>
    <w:p w:rsidR="001D43D9" w:rsidRDefault="001D43D9" w:rsidP="001D43D9">
      <w:pPr>
        <w:jc w:val="both"/>
      </w:pPr>
      <w:r>
        <w:t>Bardzo proszę, Panie Senatorze Sprawozdawco.</w:t>
      </w:r>
    </w:p>
    <w:p w:rsidR="001D43D9" w:rsidRPr="001D43D9" w:rsidRDefault="001D43D9" w:rsidP="001D43D9">
      <w:pPr>
        <w:jc w:val="both"/>
        <w:rPr>
          <w:b/>
        </w:rPr>
      </w:pPr>
      <w:bookmarkStart w:id="0" w:name="_GoBack"/>
      <w:r w:rsidRPr="001D43D9">
        <w:rPr>
          <w:b/>
        </w:rPr>
        <w:t>Senator Zbigniew Cichoń:</w:t>
      </w:r>
    </w:p>
    <w:bookmarkEnd w:id="0"/>
    <w:p w:rsidR="00F70FDD" w:rsidRPr="001D43D9" w:rsidRDefault="001D43D9" w:rsidP="001D43D9">
      <w:pPr>
        <w:jc w:val="both"/>
      </w:pPr>
      <w:r>
        <w:t>Komisja oczywiście rozważała te uwagi i doszła do wniosku, że jedynie te 2 małe poprawki, o których wspomniałem, zasługują na uznanie. No i stąd taka propozycja.</w:t>
      </w:r>
    </w:p>
    <w:sectPr w:rsidR="00F70FDD" w:rsidRPr="001D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EB"/>
    <w:rsid w:val="001D43D9"/>
    <w:rsid w:val="00AC4DEB"/>
    <w:rsid w:val="00B84007"/>
    <w:rsid w:val="00E113AF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49E1"/>
  <w15:chartTrackingRefBased/>
  <w15:docId w15:val="{56523004-DD7F-4757-A489-2FBE0AF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AdmBiuro</dc:creator>
  <cp:keywords/>
  <dc:description/>
  <cp:lastModifiedBy>AdmBiuro</cp:lastModifiedBy>
  <cp:revision>5</cp:revision>
  <dcterms:created xsi:type="dcterms:W3CDTF">2016-07-20T10:58:00Z</dcterms:created>
  <dcterms:modified xsi:type="dcterms:W3CDTF">2016-07-20T11:11:00Z</dcterms:modified>
</cp:coreProperties>
</file>